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4" w:after="0" w:line="23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1"/>
          <w:vertAlign w:val="baseline"/>
          <w:lang w:val="en-US"/>
        </w:rPr>
        <w:t xml:space="preserve">Massachusetts Small Business Development Center Network
</w:t>
        <w:br/>
      </w:r>
      <w:r>
        <w:rPr>
          <w:rFonts w:ascii="Arial" w:hAnsi="Arial" w:eastAsia="Arial"/>
          <w:strike w:val="false"/>
          <w:color w:val="6E3336"/>
          <w:spacing w:val="0"/>
          <w:w w:val="100"/>
          <w:sz w:val="21"/>
          <w:vertAlign w:val="baseline"/>
          <w:lang w:val="en-US"/>
        </w:rPr>
        <w:t xml:space="preserve">Northeast Regional Office</w:t>
      </w:r>
    </w:p>
    <w:p>
      <w:pPr>
        <w:spacing w:before="294" w:after="0" w:line="200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1"/>
          <w:vertAlign w:val="baseline"/>
          <w:lang w:val="en-US"/>
        </w:rPr>
        <w:t xml:space="preserve">978-542-6343</w:t>
      </w:r>
    </w:p>
    <w:p>
      <w:pPr>
        <w:spacing w:before="34" w:after="0" w:line="20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1"/>
          <w:vertAlign w:val="baseline"/>
          <w:lang w:val="en-US"/>
        </w:rPr>
      </w:pPr>
      <w:hyperlink r:id="drId3">
        <w:r>
          <w:rPr>
            <w:rFonts w:ascii="Arial" w:hAnsi="Arial" w:eastAsia="Arial"/>
            <w:strike w:val="false"/>
            <w:color w:val="0000FF"/>
            <w:spacing w:val="-1"/>
            <w:w w:val="100"/>
            <w:sz w:val="21"/>
            <w:u w:val="single"/>
            <w:vertAlign w:val="baseline"/>
            <w:lang w:val="en-US"/>
          </w:rPr>
          <w:t xml:space="preserve">www.salemstate.edu/sbdc</w:t>
        </w:r>
      </w:hyperlink>
      <w:r>
        <w:rPr>
          <w:rFonts w:ascii="Arial" w:hAnsi="Arial" w:eastAsia="Arial"/>
          <w:strike w:val="false"/>
          <w:color w:val="6E3336"/>
          <w:spacing w:val="-1"/>
          <w:w w:val="100"/>
          <w:sz w:val="21"/>
          <w:vertAlign w:val="baseline"/>
          <w:lang w:val="en-US"/>
        </w:rPr>
      </w:r>
    </w:p>
    <w:p>
      <w:pPr>
        <w:spacing w:before="763" w:after="0" w:line="27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8"/>
          <w:vertAlign w:val="baseline"/>
          <w:lang w:val="en-US"/>
        </w:rPr>
        <w:t xml:space="preserve">Business Plan Outline</w:t>
      </w:r>
    </w:p>
    <w:p>
      <w:pPr>
        <w:spacing w:before="643" w:after="0" w:line="23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Every business needs a business plan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7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“If you fail to plan ... you are planning to fail”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144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Allows the entrepreneur to fully examine market, competition and various operating alternatives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Proves to the entrepreneur the business should be profitable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Allows the entrepreneur to plan for “what ifs”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9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Gives entrepreneur a “road map” to monitor success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Required for any kind of start-up financing</w:t>
      </w:r>
    </w:p>
    <w:p>
      <w:pPr>
        <w:spacing w:before="319" w:after="0" w:line="23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To start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7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there a real need for my product or service?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there a market for my product and service?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there room in the competitive environment for my company?</w:t>
      </w:r>
    </w:p>
    <w:p>
      <w:pPr>
        <w:spacing w:before="314" w:after="0" w:line="23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Description of the business or executive summary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7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Name of business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9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Names of principals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Address and phone number of business and/or principals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Business structure: sole proprietorship, partnership, LLC, LLP, corporation, (“S”)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Status of business: start up, expansion, acquisition, other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Type of business: What do you do? What product or service do you provide?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576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If you have an existing business: brief history of the business including financial performance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504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If a product based business: Where will you get your products from? Will you be manufacturing?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Market: Who will your customers be?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Location and hours</w:t>
      </w:r>
    </w:p>
    <w:p>
      <w:pPr>
        <w:spacing w:before="320" w:after="0" w:line="23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Market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7" w:after="0" w:line="273" w:lineRule="exact"/>
        <w:ind w:right="288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there a real need for your product or service? How do you know – what industry data do you have that supports your assessment?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4" w:after="0" w:line="279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are the important trends in your business and how will they impact you? (Sales growth, market segmentation, productivity, etc.)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9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is unique about your product or service?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will you price your product or service? Will it be competitive – why or why not?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Who will your target customers be: geographic, demographic, psychographic, other?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5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is the potential size of your market? What market share can you attain?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20" w:after="0" w:line="273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Will your company grow over the next 3 – 5 years? Will the customers be the same?</w:t>
      </w:r>
    </w:p>
    <w:p>
      <w:pPr>
        <w:sectPr>
          <w:type w:val="nextPage"/>
          <w:pgSz w:w="12240" w:h="15840" w:orient="portrait"/>
          <w:pgMar w:bottom="944" w:top="680" w:right="1440" w:left="1440" w:header="720" w:footer="720"/>
          <w:titlePg w:val="false"/>
          <w:textDirection w:val="lrTb"/>
        </w:sectPr>
      </w:pPr>
    </w:p>
    <w:p>
      <w:pPr>
        <w:spacing w:before="57" w:after="0" w:line="237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9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9"/>
          <w:w w:val="100"/>
          <w:sz w:val="24"/>
          <w:vertAlign w:val="baseline"/>
          <w:lang w:val="en-US"/>
        </w:rPr>
        <w:t xml:space="preserve">Sales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20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How will you reach your potential customers?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sales and distribution channels will you use?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4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will your marketing and sales efforts cost?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you need in-house sales support or outside reps.?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How will you retain your customers?</w:t>
      </w:r>
    </w:p>
    <w:p>
      <w:pPr>
        <w:spacing w:before="319" w:after="0" w:line="232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  <w:t xml:space="preserve">Economic Environment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is happening in the local economy?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you be affected by the national or global economy?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  <w:t xml:space="preserve">What are the trends?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Are there regulatory or environment issues that the company needs to deal with?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How do you view future economic conditions?</w:t>
      </w:r>
    </w:p>
    <w:p>
      <w:pPr>
        <w:spacing w:before="313" w:after="0" w:line="233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4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4"/>
          <w:w w:val="100"/>
          <w:sz w:val="24"/>
          <w:vertAlign w:val="baseline"/>
          <w:lang w:val="en-US"/>
        </w:rPr>
        <w:t xml:space="preserve">Competition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20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  <w:t xml:space="preserve">Who are your competitors?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  <w:t xml:space="preserve">Where are they located?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their business steady, increasing or decreasing? Why?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Will they react to your entry in the market?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  <w:t xml:space="preserve">What are their strengths?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are their weaknesses?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do you compare to the competition: price, quality, service, etc.?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4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will you differentiate yourself from the competition?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Who do you think the competition will be over the next 3 -5 years?</w:t>
      </w:r>
    </w:p>
    <w:p>
      <w:pPr>
        <w:spacing w:before="318" w:after="0" w:line="233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4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4"/>
          <w:w w:val="100"/>
          <w:sz w:val="24"/>
          <w:vertAlign w:val="baseline"/>
          <w:lang w:val="en-US"/>
        </w:rPr>
        <w:t xml:space="preserve">Suppliers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20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Who will your suppliers be?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payment terms will they give you?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your suppliers be in business as your business grows?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Are there alternative suppliers?</w:t>
      </w:r>
    </w:p>
    <w:p>
      <w:pPr>
        <w:spacing w:before="319" w:after="0" w:line="232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  <w:t xml:space="preserve">Location, Facility, Equipment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20" w:after="0" w:line="274" w:lineRule="exact"/>
        <w:ind w:right="144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much space do you need? Is there enough space for expansion? What will it cost?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renovations are required? How much will it cost? (Include actual quotes.)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How much parking do you need?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Do you need to be visible from a main street?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Is the zoning appropriate?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4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type of area do you need to be in?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type of equipment do you need?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Will you lease or buy the space and/or equipment?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576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If you will be manufacturing: describe the manufacturing process and physical requirements.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9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Describe the distribution process.</w:t>
      </w:r>
    </w:p>
    <w:p>
      <w:pPr>
        <w:spacing w:before="318" w:after="0" w:line="233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1"/>
          <w:w w:val="100"/>
          <w:sz w:val="24"/>
          <w:vertAlign w:val="baseline"/>
          <w:lang w:val="en-US"/>
        </w:rPr>
        <w:t xml:space="preserve">Production (Manufacturing)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20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How will you manufacturer your product?</w:t>
      </w:r>
    </w:p>
    <w:p>
      <w:pPr>
        <w:numPr>
          <w:ilvl w:val="0"/>
          <w:numId w:val="2"/>
        </w:numPr>
        <w:tabs>
          <w:tab w:val="clear" w:pos="360"/>
          <w:tab w:val="left" w:pos="576"/>
        </w:tabs>
        <w:spacing w:before="18" w:after="0" w:line="274" w:lineRule="exact"/>
        <w:ind w:right="0" w:left="576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What are the technology requirements?</w:t>
      </w:r>
    </w:p>
    <w:p>
      <w:pPr>
        <w:sectPr>
          <w:type w:val="nextPage"/>
          <w:pgSz w:w="12240" w:h="15840" w:orient="portrait"/>
          <w:pgMar w:bottom="584" w:top="980" w:right="1608" w:left="1272" w:header="720" w:footer="720"/>
          <w:titlePg w:val="false"/>
          <w:textDirection w:val="lrTb"/>
        </w:sectPr>
      </w:pP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40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Are there any environmental, zoning or other restrictions?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Would outsourcing be a viable alternative?</w:t>
      </w:r>
    </w:p>
    <w:p>
      <w:pPr>
        <w:spacing w:before="316" w:after="0" w:line="233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Management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7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Who will manage the business?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23" w:after="0" w:line="274" w:lineRule="exact"/>
        <w:ind w:right="216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experience, training and education do the managers have? Experience may be in a different, but related, business. Attach resumes or personal histories.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936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outside resources are available to management? Accountant, lawyer, insurance agent, other.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8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there any back for the manager(s) if the primary manager is incapacitated?</w:t>
      </w:r>
    </w:p>
    <w:p>
      <w:pPr>
        <w:spacing w:before="321" w:after="0" w:line="233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-2"/>
          <w:w w:val="100"/>
          <w:sz w:val="24"/>
          <w:vertAlign w:val="baseline"/>
          <w:lang w:val="en-US"/>
        </w:rPr>
        <w:t xml:space="preserve">Personnel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7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Who will you need to hire?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will you need to pay?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you need to provide benefits? And, at what cost?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4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Are the people you need to hire available in your local area?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you provide training or education?</w:t>
      </w:r>
    </w:p>
    <w:p>
      <w:pPr>
        <w:spacing w:before="320" w:after="0" w:line="234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Business Acquisition (if applicable)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6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Who are the current owners and operators?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anyone remain with the business?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Is training available or necessary?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Why is the owner selling?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is the purchase price?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8" w:after="0" w:line="274" w:lineRule="exact"/>
        <w:ind w:right="504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specific assets are being purchased and at what valuation? (If it’s a stock purchase it should be noted.)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has been the financial performance of the business over the last three years?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Will the performance be the same under new management?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8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If not, what changes will be made and what are the anticipated results?</w:t>
      </w:r>
    </w:p>
    <w:p>
      <w:pPr>
        <w:spacing w:before="316" w:after="0" w:line="234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Financing Requirements (if applicable)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6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much money does the company need?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will the money be used for? Be specific.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How much money will the owner(s) invest?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What type of financing does the company need: term loan, line of credit, or equity?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8" w:after="0" w:line="274" w:lineRule="exact"/>
        <w:ind w:right="936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If a loan or line of credit is requested are personal guarantees and personal collateral available to pledge in addition to the business collateral?</w:t>
      </w:r>
    </w:p>
    <w:p>
      <w:pPr>
        <w:spacing w:before="594" w:after="0" w:line="239" w:lineRule="exact"/>
        <w:ind w:right="0" w:left="72" w:firstLine="0"/>
        <w:jc w:val="center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REQUIRED FINANCIAL INFORMATION</w:t>
      </w:r>
    </w:p>
    <w:p>
      <w:pPr>
        <w:spacing w:before="313" w:after="0" w:line="239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If a start-up company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6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Schedule of financing need and purpose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72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Schedule of sources and uses of start up funding (include quotes for service and/or purchases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9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3 years projected Profit &amp; Loss (Income Statement or P &amp; L)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3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1</w:t>
      </w: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superscript"/>
          <w:lang w:val="en-US"/>
        </w:rPr>
        <w:t xml:space="preserve">st</w:t>
      </w: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 year projected Profit &amp; Loss Statement by month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18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1</w:t>
      </w: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superscript"/>
          <w:lang w:val="en-US"/>
        </w:rPr>
        <w:t xml:space="preserve">st</w:t>
      </w:r>
      <w:r>
        <w:rPr>
          <w:rFonts w:ascii="Arial" w:hAnsi="Arial" w:eastAsia="Arial"/>
          <w:strike w:val="false"/>
          <w:color w:val="6E3336"/>
          <w:spacing w:val="-1"/>
          <w:w w:val="100"/>
          <w:sz w:val="24"/>
          <w:vertAlign w:val="baseline"/>
          <w:lang w:val="en-US"/>
        </w:rPr>
        <w:t xml:space="preserve"> year projected monthly cash flow</w:t>
      </w:r>
    </w:p>
    <w:p>
      <w:pPr>
        <w:numPr>
          <w:ilvl w:val="0"/>
          <w:numId w:val="2"/>
        </w:numPr>
        <w:tabs>
          <w:tab w:val="clear" w:pos="360"/>
          <w:tab w:val="left" w:pos="432"/>
        </w:tabs>
        <w:spacing w:before="25" w:after="0" w:line="274" w:lineRule="exact"/>
        <w:ind w:right="0" w:left="432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Detailed assumptions used to create pro-formas</w:t>
      </w:r>
    </w:p>
    <w:p>
      <w:pPr>
        <w:sectPr>
          <w:type w:val="nextPage"/>
          <w:pgSz w:w="12240" w:h="15840" w:orient="portrait"/>
          <w:pgMar w:bottom="644" w:top="700" w:right="1521" w:left="1359" w:header="720" w:footer="720"/>
          <w:titlePg w:val="false"/>
          <w:textDirection w:val="lrTb"/>
        </w:sectPr>
      </w:pP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59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Opening day balance sheet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Owners’ personal financial statements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3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Owners’ personal tax returns (3 Years)</w:t>
      </w:r>
    </w:p>
    <w:p>
      <w:pPr>
        <w:spacing w:before="589" w:after="0" w:line="24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81AA77"/>
          <w:spacing w:val="0"/>
          <w:w w:val="100"/>
          <w:sz w:val="24"/>
          <w:vertAlign w:val="baseline"/>
          <w:lang w:val="en-US"/>
        </w:rPr>
        <w:t xml:space="preserve">If an existing company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Schedule of financing need and purpose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19" w:after="0" w:line="274" w:lineRule="exact"/>
        <w:ind w:right="504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Schedule of sources and uses of funding (include quotes for service and/or purchases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7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3 years projected Profit &amp; Loss (Income Statement or P &amp; L)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Next year projected Profit &amp; Loss Statement by month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Next year projected monthly cash flow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Detailed assumptions used to create pro-formas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-2"/>
          <w:w w:val="100"/>
          <w:sz w:val="24"/>
          <w:vertAlign w:val="baseline"/>
          <w:lang w:val="en-US"/>
        </w:rPr>
        <w:t xml:space="preserve">Three years of company financial statements: P &amp; L, Cash Flow, Balance Sheet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3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Three years company tax returns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7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A/R agings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A/P agings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Equipment lists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Owners’ personal financial statements</w:t>
      </w:r>
    </w:p>
    <w:p>
      <w:pPr>
        <w:numPr>
          <w:ilvl w:val="0"/>
          <w:numId w:val="2"/>
        </w:numPr>
        <w:tabs>
          <w:tab w:val="clear" w:pos="360"/>
          <w:tab w:val="left" w:pos="360"/>
        </w:tabs>
        <w:spacing w:before="38" w:after="0" w:line="255" w:lineRule="exact"/>
        <w:ind w:right="0" w:left="360" w:hanging="360"/>
        <w:jc w:val="left"/>
        <w:textAlignment w:val="baseline"/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6E3336"/>
          <w:spacing w:val="0"/>
          <w:w w:val="100"/>
          <w:sz w:val="24"/>
          <w:vertAlign w:val="baseline"/>
          <w:lang w:val="en-US"/>
        </w:rPr>
        <w:t xml:space="preserve">Owners’ personal tax returns (three years)</w:t>
      </w:r>
    </w:p>
    <w:sectPr>
      <w:type w:val="nextPage"/>
      <w:pgSz w:w="12240" w:h="15840" w:orient="portrait"/>
      <w:pgMar w:bottom="8884" w:top="700" w:right="196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false"/>
        <w:color w:val="6E3336"/>
        <w:spacing w:val="0"/>
        <w:w w:val="100"/>
        <w:sz w:val="24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lemstate.edu/sbdc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